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3A778B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E62"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92122F">
        <w:rPr>
          <w:rFonts w:ascii="Times New Roman" w:hAnsi="Times New Roman" w:cs="Times New Roman"/>
          <w:sz w:val="24"/>
          <w:szCs w:val="24"/>
        </w:rPr>
        <w:t xml:space="preserve">Монтаж оборудования, приобретаемого в рамках статьи МИЗИ. Участок химической обработки. Размещение установки обезжиривания ОАО «ЧМЗ». Строительные работы. Электроснабжение. Вентиляция. </w:t>
      </w:r>
      <w:proofErr w:type="spellStart"/>
      <w:r w:rsidR="0092122F">
        <w:rPr>
          <w:rFonts w:ascii="Times New Roman" w:hAnsi="Times New Roman" w:cs="Times New Roman"/>
          <w:sz w:val="24"/>
          <w:szCs w:val="24"/>
        </w:rPr>
        <w:t>Технологич</w:t>
      </w:r>
      <w:proofErr w:type="gramStart"/>
      <w:r w:rsidR="0092122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92122F">
        <w:rPr>
          <w:rFonts w:ascii="Times New Roman" w:hAnsi="Times New Roman" w:cs="Times New Roman"/>
          <w:sz w:val="24"/>
          <w:szCs w:val="24"/>
        </w:rPr>
        <w:t>рубопроводы</w:t>
      </w:r>
      <w:proofErr w:type="spellEnd"/>
      <w:r w:rsidR="0092122F">
        <w:rPr>
          <w:rFonts w:ascii="Times New Roman" w:hAnsi="Times New Roman" w:cs="Times New Roman"/>
          <w:sz w:val="24"/>
          <w:szCs w:val="24"/>
        </w:rPr>
        <w:t>. Автоматика. ПНР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92122F">
        <w:rPr>
          <w:rStyle w:val="FontStyle15"/>
          <w:b w:val="0"/>
          <w:sz w:val="24"/>
          <w:szCs w:val="24"/>
        </w:rPr>
        <w:t xml:space="preserve">Монтаж оборудования, приобретаемого в рамках статьи МИЗИ. Участок химической обработки. Размещение установки обезжиривания ОАО «ЧМЗ». Строительные работы. Электроснабжение. Вентиляция. </w:t>
      </w:r>
      <w:proofErr w:type="spellStart"/>
      <w:r w:rsidR="0092122F">
        <w:rPr>
          <w:rStyle w:val="FontStyle15"/>
          <w:b w:val="0"/>
          <w:sz w:val="24"/>
          <w:szCs w:val="24"/>
        </w:rPr>
        <w:t>Технологич</w:t>
      </w:r>
      <w:proofErr w:type="gramStart"/>
      <w:r w:rsidR="0092122F">
        <w:rPr>
          <w:rStyle w:val="FontStyle15"/>
          <w:b w:val="0"/>
          <w:sz w:val="24"/>
          <w:szCs w:val="24"/>
        </w:rPr>
        <w:t>.т</w:t>
      </w:r>
      <w:proofErr w:type="gramEnd"/>
      <w:r w:rsidR="0092122F">
        <w:rPr>
          <w:rStyle w:val="FontStyle15"/>
          <w:b w:val="0"/>
          <w:sz w:val="24"/>
          <w:szCs w:val="24"/>
        </w:rPr>
        <w:t>рубопроводы</w:t>
      </w:r>
      <w:proofErr w:type="spellEnd"/>
      <w:r w:rsidR="0092122F">
        <w:rPr>
          <w:rStyle w:val="FontStyle15"/>
          <w:b w:val="0"/>
          <w:sz w:val="24"/>
          <w:szCs w:val="24"/>
        </w:rPr>
        <w:t xml:space="preserve">. Автоматика. </w:t>
      </w:r>
      <w:proofErr w:type="gramStart"/>
      <w:r w:rsidR="0092122F">
        <w:rPr>
          <w:rStyle w:val="FontStyle15"/>
          <w:b w:val="0"/>
          <w:sz w:val="24"/>
          <w:szCs w:val="24"/>
        </w:rPr>
        <w:t>ПНР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92122F" w:rsidRPr="0092122F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25159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6144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A778B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1105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2122F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A0434"/>
    <w:rsid w:val="00DB5C57"/>
    <w:rsid w:val="00DB75B0"/>
    <w:rsid w:val="00DE7C99"/>
    <w:rsid w:val="00E0574F"/>
    <w:rsid w:val="00E35924"/>
    <w:rsid w:val="00E62C2A"/>
    <w:rsid w:val="00E72E0E"/>
    <w:rsid w:val="00E8035F"/>
    <w:rsid w:val="00E87367"/>
    <w:rsid w:val="00E931F1"/>
    <w:rsid w:val="00EA6BA8"/>
    <w:rsid w:val="00ED691D"/>
    <w:rsid w:val="00EE25FF"/>
    <w:rsid w:val="00EF74C4"/>
    <w:rsid w:val="00F00DE3"/>
    <w:rsid w:val="00F01AAA"/>
    <w:rsid w:val="00F10752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2EDB6-66D1-4F1A-ACE8-2E3CAC7C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101</cp:revision>
  <dcterms:created xsi:type="dcterms:W3CDTF">2013-06-21T08:08:00Z</dcterms:created>
  <dcterms:modified xsi:type="dcterms:W3CDTF">2013-12-20T10:28:00Z</dcterms:modified>
</cp:coreProperties>
</file>